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A8" w:rsidRDefault="00AF0F5B">
      <w:pPr>
        <w:tabs>
          <w:tab w:val="left" w:leader="dot" w:pos="8978"/>
        </w:tabs>
        <w:spacing w:before="67"/>
        <w:ind w:left="5080"/>
        <w:rPr>
          <w:sz w:val="20"/>
        </w:rPr>
      </w:pPr>
      <w:r>
        <w:rPr>
          <w:sz w:val="20"/>
        </w:rPr>
        <w:t xml:space="preserve">                     Kutno, </w:t>
      </w:r>
      <w:r w:rsidR="00D24982">
        <w:rPr>
          <w:spacing w:val="-7"/>
          <w:sz w:val="20"/>
        </w:rPr>
        <w:t xml:space="preserve"> </w:t>
      </w:r>
      <w:r w:rsidR="00D24982">
        <w:rPr>
          <w:sz w:val="20"/>
        </w:rPr>
        <w:t>dnia</w:t>
      </w:r>
      <w:r w:rsidR="00D24982">
        <w:rPr>
          <w:spacing w:val="-5"/>
          <w:sz w:val="20"/>
        </w:rPr>
        <w:t xml:space="preserve"> </w:t>
      </w:r>
      <w:r w:rsidR="003032A7">
        <w:rPr>
          <w:spacing w:val="-2"/>
          <w:sz w:val="20"/>
        </w:rPr>
        <w:t>………………2024</w:t>
      </w:r>
      <w:r w:rsidR="00D24982">
        <w:rPr>
          <w:spacing w:val="-5"/>
          <w:sz w:val="20"/>
        </w:rPr>
        <w:t>r.</w:t>
      </w:r>
    </w:p>
    <w:p w:rsidR="000446A8" w:rsidRDefault="000446A8">
      <w:pPr>
        <w:pStyle w:val="Tekstpodstawowy"/>
        <w:rPr>
          <w:sz w:val="20"/>
        </w:rPr>
      </w:pPr>
    </w:p>
    <w:p w:rsidR="000446A8" w:rsidRDefault="000446A8">
      <w:pPr>
        <w:pStyle w:val="Tekstpodstawowy"/>
        <w:spacing w:before="17"/>
        <w:rPr>
          <w:sz w:val="20"/>
        </w:rPr>
      </w:pPr>
    </w:p>
    <w:p w:rsidR="000446A8" w:rsidRDefault="00D24982">
      <w:pPr>
        <w:pStyle w:val="Tytu"/>
      </w:pPr>
      <w:r>
        <w:t>ZOBOWIĄZANIE</w:t>
      </w:r>
      <w:r>
        <w:rPr>
          <w:spacing w:val="-11"/>
        </w:rPr>
        <w:t xml:space="preserve"> </w:t>
      </w:r>
      <w:r>
        <w:rPr>
          <w:spacing w:val="-2"/>
        </w:rPr>
        <w:t>DZIAŁKOWICZA</w:t>
      </w:r>
    </w:p>
    <w:p w:rsidR="000446A8" w:rsidRDefault="00D24982">
      <w:pPr>
        <w:pStyle w:val="Tekstpodstawowy"/>
        <w:spacing w:before="242" w:line="256" w:lineRule="exact"/>
        <w:ind w:left="968"/>
      </w:pPr>
      <w:r>
        <w:t>Ja,</w:t>
      </w:r>
      <w:r>
        <w:rPr>
          <w:spacing w:val="70"/>
        </w:rPr>
        <w:t xml:space="preserve"> </w:t>
      </w:r>
      <w:r>
        <w:t>niżej</w:t>
      </w:r>
      <w:r>
        <w:rPr>
          <w:spacing w:val="71"/>
        </w:rPr>
        <w:t xml:space="preserve"> </w:t>
      </w:r>
      <w:r>
        <w:t>podpisany(-</w:t>
      </w:r>
      <w:r>
        <w:rPr>
          <w:spacing w:val="-2"/>
        </w:rPr>
        <w:t>a)…………………………………………………………..…</w:t>
      </w:r>
    </w:p>
    <w:p w:rsidR="000446A8" w:rsidRDefault="00D24982">
      <w:pPr>
        <w:spacing w:line="179" w:lineRule="exact"/>
        <w:ind w:left="580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imię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 xml:space="preserve">i </w:t>
      </w:r>
      <w:r>
        <w:rPr>
          <w:rFonts w:ascii="Calibri" w:hAnsi="Calibri"/>
          <w:spacing w:val="-2"/>
          <w:sz w:val="18"/>
        </w:rPr>
        <w:t>nazwisko</w:t>
      </w:r>
    </w:p>
    <w:p w:rsidR="000446A8" w:rsidRDefault="00D24982">
      <w:pPr>
        <w:pStyle w:val="Tekstpodstawowy"/>
        <w:tabs>
          <w:tab w:val="left" w:leader="dot" w:pos="4100"/>
        </w:tabs>
        <w:spacing w:line="256" w:lineRule="exact"/>
        <w:ind w:left="116"/>
        <w:jc w:val="both"/>
      </w:pPr>
      <w:r>
        <w:t>jako użytkownik</w:t>
      </w:r>
      <w:r>
        <w:rPr>
          <w:spacing w:val="1"/>
        </w:rPr>
        <w:t xml:space="preserve"> </w:t>
      </w:r>
      <w:r>
        <w:t>działki</w:t>
      </w:r>
      <w:r>
        <w:rPr>
          <w:spacing w:val="3"/>
        </w:rPr>
        <w:t xml:space="preserve"> </w:t>
      </w:r>
      <w:r>
        <w:rPr>
          <w:spacing w:val="-5"/>
        </w:rPr>
        <w:t>nr</w:t>
      </w:r>
      <w:r>
        <w:rPr>
          <w:rFonts w:ascii="Times New Roman" w:hAnsi="Times New Roman"/>
        </w:rPr>
        <w:tab/>
      </w:r>
      <w:r>
        <w:t>,</w:t>
      </w:r>
      <w:r>
        <w:rPr>
          <w:spacing w:val="4"/>
        </w:rPr>
        <w:t xml:space="preserve"> </w:t>
      </w:r>
      <w:r>
        <w:t>zobowiązuję</w:t>
      </w:r>
      <w:r>
        <w:rPr>
          <w:spacing w:val="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przestrzegania</w:t>
      </w:r>
      <w:r>
        <w:rPr>
          <w:spacing w:val="3"/>
        </w:rPr>
        <w:t xml:space="preserve"> </w:t>
      </w:r>
      <w:r>
        <w:rPr>
          <w:spacing w:val="-2"/>
        </w:rPr>
        <w:t>poniższych</w:t>
      </w:r>
    </w:p>
    <w:p w:rsidR="000446A8" w:rsidRDefault="00D24982">
      <w:pPr>
        <w:pStyle w:val="Tekstpodstawowy"/>
        <w:spacing w:before="137" w:line="360" w:lineRule="auto"/>
        <w:ind w:left="116" w:right="120"/>
        <w:jc w:val="both"/>
      </w:pPr>
      <w:r>
        <w:t>zasad i regulacji związanych z montażem wodomierzy, korzystaniem i rozliczaniem zużycia</w:t>
      </w:r>
      <w:r>
        <w:rPr>
          <w:spacing w:val="80"/>
        </w:rPr>
        <w:t xml:space="preserve"> </w:t>
      </w:r>
      <w:r>
        <w:t>wody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terenie</w:t>
      </w:r>
      <w:r>
        <w:rPr>
          <w:spacing w:val="80"/>
        </w:rPr>
        <w:t xml:space="preserve"> </w:t>
      </w:r>
      <w:r w:rsidR="00AF0F5B">
        <w:rPr>
          <w:spacing w:val="80"/>
        </w:rPr>
        <w:t>Stowarzyszenia Ogrodowego „Słoneczko” w Kutnie.</w:t>
      </w:r>
    </w:p>
    <w:p w:rsidR="000446A8" w:rsidRDefault="00D24982">
      <w:pPr>
        <w:spacing w:before="238"/>
        <w:ind w:left="591"/>
        <w:rPr>
          <w:b/>
          <w:sz w:val="24"/>
        </w:rPr>
      </w:pPr>
      <w:r>
        <w:rPr>
          <w:b/>
          <w:sz w:val="24"/>
          <w:u w:val="single"/>
        </w:rPr>
        <w:t>Montaż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wodomierzy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i zasady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korzystania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oraz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rozliczania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zużycia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wody</w:t>
      </w:r>
    </w:p>
    <w:p w:rsidR="000446A8" w:rsidRDefault="000446A8">
      <w:pPr>
        <w:pStyle w:val="Tekstpodstawowy"/>
        <w:spacing w:before="8"/>
        <w:rPr>
          <w:b/>
        </w:rPr>
      </w:pPr>
    </w:p>
    <w:p w:rsidR="000446A8" w:rsidRDefault="00D24982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jc w:val="both"/>
        <w:rPr>
          <w:sz w:val="24"/>
        </w:rPr>
      </w:pPr>
      <w:r>
        <w:rPr>
          <w:sz w:val="24"/>
        </w:rPr>
        <w:t>Działkowicz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własny</w:t>
      </w:r>
      <w:r>
        <w:rPr>
          <w:spacing w:val="40"/>
          <w:sz w:val="24"/>
        </w:rPr>
        <w:t xml:space="preserve"> </w:t>
      </w:r>
      <w:r>
        <w:rPr>
          <w:sz w:val="24"/>
        </w:rPr>
        <w:t>koszt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montażu</w:t>
      </w:r>
      <w:r>
        <w:rPr>
          <w:spacing w:val="40"/>
          <w:sz w:val="24"/>
        </w:rPr>
        <w:t xml:space="preserve"> </w:t>
      </w:r>
      <w:r>
        <w:rPr>
          <w:sz w:val="24"/>
        </w:rPr>
        <w:t>wodomierza(-y) w miejscu(-</w:t>
      </w:r>
      <w:r w:rsidR="00AF0F5B">
        <w:rPr>
          <w:sz w:val="24"/>
        </w:rPr>
        <w:t>ach) wskazanych przez Zarząd Stowarzyszenia</w:t>
      </w:r>
      <w:r>
        <w:rPr>
          <w:sz w:val="24"/>
        </w:rPr>
        <w:t xml:space="preserve">. 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Montowany wodomierz musi być nowy (posiadać cechę legalizacyjną z roku montażu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poprzedzającego).</w:t>
      </w:r>
      <w:r>
        <w:rPr>
          <w:spacing w:val="40"/>
          <w:sz w:val="24"/>
        </w:rPr>
        <w:t xml:space="preserve"> </w:t>
      </w:r>
      <w:r>
        <w:rPr>
          <w:sz w:val="24"/>
        </w:rPr>
        <w:t>Ważność</w:t>
      </w:r>
      <w:r>
        <w:rPr>
          <w:spacing w:val="40"/>
          <w:sz w:val="24"/>
        </w:rPr>
        <w:t xml:space="preserve"> </w:t>
      </w:r>
      <w:r>
        <w:rPr>
          <w:sz w:val="24"/>
        </w:rPr>
        <w:t>cechy</w:t>
      </w:r>
      <w:r>
        <w:rPr>
          <w:spacing w:val="40"/>
          <w:sz w:val="24"/>
        </w:rPr>
        <w:t xml:space="preserve"> </w:t>
      </w:r>
      <w:r>
        <w:rPr>
          <w:sz w:val="24"/>
        </w:rPr>
        <w:t>legalizacyjnej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wynosi </w:t>
      </w:r>
      <w:r>
        <w:rPr>
          <w:b/>
          <w:sz w:val="24"/>
        </w:rPr>
        <w:t>5 lat</w:t>
      </w:r>
      <w:r>
        <w:rPr>
          <w:sz w:val="24"/>
        </w:rPr>
        <w:t>.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Działkowicz</w:t>
      </w:r>
      <w:r>
        <w:rPr>
          <w:spacing w:val="80"/>
          <w:sz w:val="24"/>
        </w:rPr>
        <w:t xml:space="preserve">  </w:t>
      </w:r>
      <w:r>
        <w:rPr>
          <w:sz w:val="24"/>
        </w:rPr>
        <w:t>jest</w:t>
      </w:r>
      <w:r>
        <w:rPr>
          <w:spacing w:val="80"/>
          <w:sz w:val="24"/>
        </w:rPr>
        <w:t xml:space="preserve">  </w:t>
      </w:r>
      <w:r>
        <w:rPr>
          <w:sz w:val="24"/>
        </w:rPr>
        <w:t>odpowiedzialny</w:t>
      </w:r>
      <w:r>
        <w:rPr>
          <w:spacing w:val="80"/>
          <w:sz w:val="24"/>
        </w:rPr>
        <w:t xml:space="preserve">  </w:t>
      </w:r>
      <w:r>
        <w:rPr>
          <w:sz w:val="24"/>
        </w:rPr>
        <w:t>za</w:t>
      </w:r>
      <w:r>
        <w:rPr>
          <w:spacing w:val="80"/>
          <w:sz w:val="24"/>
        </w:rPr>
        <w:t xml:space="preserve">  </w:t>
      </w:r>
      <w:r>
        <w:rPr>
          <w:sz w:val="24"/>
        </w:rPr>
        <w:t>stan</w:t>
      </w:r>
      <w:r>
        <w:rPr>
          <w:spacing w:val="80"/>
          <w:sz w:val="24"/>
        </w:rPr>
        <w:t xml:space="preserve">  </w:t>
      </w:r>
      <w:r>
        <w:rPr>
          <w:sz w:val="24"/>
        </w:rPr>
        <w:t>techniczny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wodomierza oraz nałożone przez Zarząd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przed napełnieniem instalacji wodociągowej</w:t>
      </w:r>
      <w:r>
        <w:rPr>
          <w:b/>
          <w:sz w:val="24"/>
        </w:rPr>
        <w:t xml:space="preserve">) </w:t>
      </w:r>
      <w:r w:rsidR="00423E4D">
        <w:rPr>
          <w:sz w:val="24"/>
        </w:rPr>
        <w:t>plomby</w:t>
      </w:r>
      <w:r>
        <w:rPr>
          <w:sz w:val="24"/>
        </w:rPr>
        <w:t>.</w:t>
      </w:r>
      <w:r>
        <w:rPr>
          <w:spacing w:val="40"/>
          <w:sz w:val="24"/>
        </w:rPr>
        <w:t xml:space="preserve">  </w:t>
      </w:r>
      <w:r>
        <w:rPr>
          <w:sz w:val="24"/>
        </w:rPr>
        <w:t>Zaleca</w:t>
      </w:r>
      <w:r>
        <w:rPr>
          <w:spacing w:val="40"/>
          <w:sz w:val="24"/>
        </w:rPr>
        <w:t xml:space="preserve">  </w:t>
      </w:r>
      <w:r>
        <w:rPr>
          <w:sz w:val="24"/>
        </w:rPr>
        <w:t>się</w:t>
      </w:r>
      <w:r>
        <w:rPr>
          <w:spacing w:val="40"/>
          <w:sz w:val="24"/>
        </w:rPr>
        <w:t xml:space="preserve">  </w:t>
      </w:r>
      <w:r>
        <w:rPr>
          <w:sz w:val="24"/>
        </w:rPr>
        <w:t>zabezpieczenie</w:t>
      </w:r>
      <w:r>
        <w:rPr>
          <w:spacing w:val="40"/>
          <w:sz w:val="24"/>
        </w:rPr>
        <w:t xml:space="preserve">  </w:t>
      </w:r>
      <w:r>
        <w:rPr>
          <w:sz w:val="24"/>
        </w:rPr>
        <w:t>wodomierza</w:t>
      </w:r>
      <w:r>
        <w:rPr>
          <w:spacing w:val="40"/>
          <w:sz w:val="24"/>
        </w:rPr>
        <w:t xml:space="preserve">  </w:t>
      </w:r>
      <w:r>
        <w:rPr>
          <w:sz w:val="24"/>
        </w:rPr>
        <w:t>przed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kradzieżą </w:t>
      </w:r>
      <w:r w:rsidR="00423E4D">
        <w:rPr>
          <w:sz w:val="24"/>
        </w:rPr>
        <w:br/>
      </w:r>
      <w:r>
        <w:rPr>
          <w:sz w:val="24"/>
        </w:rPr>
        <w:t>np. poprzez montaż w zamykanej na klucz skrzynce.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Przed wodomierzem tj. od strony dopływu wody działkowicz zobowiązany jest do zabudowy zaworu odcinającego wodę.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 xml:space="preserve">Od strony dopływu wody do wodomierza </w:t>
      </w:r>
      <w:r>
        <w:rPr>
          <w:b/>
          <w:sz w:val="24"/>
        </w:rPr>
        <w:t xml:space="preserve">zabrania się </w:t>
      </w:r>
      <w:r>
        <w:rPr>
          <w:sz w:val="24"/>
        </w:rPr>
        <w:t>montowania trójników lub innych urządzeń umożliwiających czerpanie wody.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jc w:val="both"/>
        <w:rPr>
          <w:sz w:val="24"/>
        </w:rPr>
      </w:pPr>
      <w:r>
        <w:rPr>
          <w:sz w:val="24"/>
        </w:rPr>
        <w:t>Rozliczeniu</w:t>
      </w:r>
      <w:r>
        <w:rPr>
          <w:spacing w:val="-7"/>
          <w:sz w:val="24"/>
        </w:rPr>
        <w:t xml:space="preserve"> </w:t>
      </w:r>
      <w:r>
        <w:rPr>
          <w:sz w:val="24"/>
        </w:rPr>
        <w:t>wody</w:t>
      </w:r>
      <w:r>
        <w:rPr>
          <w:spacing w:val="-10"/>
          <w:sz w:val="24"/>
        </w:rPr>
        <w:t xml:space="preserve"> </w:t>
      </w:r>
      <w:r>
        <w:rPr>
          <w:sz w:val="24"/>
        </w:rPr>
        <w:t>podlegają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wyłącznie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wodomierze</w:t>
      </w:r>
      <w:r>
        <w:rPr>
          <w:spacing w:val="-7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-9"/>
          <w:sz w:val="24"/>
        </w:rPr>
        <w:t xml:space="preserve"> </w:t>
      </w:r>
      <w:r>
        <w:rPr>
          <w:sz w:val="24"/>
        </w:rPr>
        <w:t>nienaruszone plomby (nałożona przez Zarząd oraz legalizacyjna). Naruszenie bądź brak plomb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podstawą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nierozliczenia</w:t>
      </w:r>
      <w:r>
        <w:rPr>
          <w:spacing w:val="-8"/>
          <w:sz w:val="24"/>
        </w:rPr>
        <w:t xml:space="preserve"> </w:t>
      </w:r>
      <w:r>
        <w:rPr>
          <w:sz w:val="24"/>
        </w:rPr>
        <w:t>działkowicza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wskazań</w:t>
      </w:r>
      <w:r>
        <w:rPr>
          <w:spacing w:val="-8"/>
          <w:sz w:val="24"/>
        </w:rPr>
        <w:t xml:space="preserve"> </w:t>
      </w:r>
      <w:r>
        <w:rPr>
          <w:sz w:val="24"/>
        </w:rPr>
        <w:t>wodomierza</w:t>
      </w:r>
      <w:r>
        <w:rPr>
          <w:spacing w:val="-5"/>
          <w:sz w:val="24"/>
        </w:rPr>
        <w:t xml:space="preserve"> </w:t>
      </w:r>
      <w:r w:rsidR="00AF0F5B">
        <w:rPr>
          <w:spacing w:val="-5"/>
          <w:sz w:val="24"/>
        </w:rPr>
        <w:br/>
      </w:r>
      <w:r>
        <w:rPr>
          <w:sz w:val="24"/>
        </w:rPr>
        <w:t>w danym roku kalendarzowym.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jc w:val="both"/>
        <w:rPr>
          <w:b/>
          <w:sz w:val="24"/>
        </w:rPr>
      </w:pPr>
      <w:r>
        <w:rPr>
          <w:sz w:val="24"/>
        </w:rPr>
        <w:t>Rozliczenie za zużytą wodę odbywać się będzie na podstawie odczytu wskazania wodomierza przez przedstawiciela Zarządu przy współudziale działkowicza</w:t>
      </w:r>
      <w:r>
        <w:rPr>
          <w:spacing w:val="-12"/>
          <w:sz w:val="24"/>
        </w:rPr>
        <w:t xml:space="preserve"> </w:t>
      </w:r>
      <w:r w:rsidR="00AF0F5B">
        <w:rPr>
          <w:spacing w:val="-12"/>
          <w:sz w:val="24"/>
        </w:rPr>
        <w:t>(uchwała Nr 9 Zarządu Stowarzyszenia z dnia 28 X 2023 roku).</w:t>
      </w:r>
    </w:p>
    <w:p w:rsidR="000446A8" w:rsidRPr="00423E4D" w:rsidRDefault="00D24982" w:rsidP="00423E4D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opłatę</w:t>
      </w:r>
      <w:r>
        <w:rPr>
          <w:spacing w:val="-4"/>
          <w:sz w:val="24"/>
        </w:rPr>
        <w:t xml:space="preserve"> </w:t>
      </w:r>
      <w:r>
        <w:rPr>
          <w:sz w:val="24"/>
        </w:rPr>
        <w:t>zużycia</w:t>
      </w:r>
      <w:r>
        <w:rPr>
          <w:spacing w:val="-4"/>
          <w:sz w:val="24"/>
        </w:rPr>
        <w:t xml:space="preserve"> </w:t>
      </w:r>
      <w:r>
        <w:rPr>
          <w:sz w:val="24"/>
        </w:rPr>
        <w:t>wody</w:t>
      </w:r>
      <w:r>
        <w:rPr>
          <w:spacing w:val="-4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wskazań</w:t>
      </w:r>
      <w:r>
        <w:rPr>
          <w:spacing w:val="-4"/>
          <w:sz w:val="24"/>
        </w:rPr>
        <w:t xml:space="preserve"> </w:t>
      </w:r>
      <w:r>
        <w:rPr>
          <w:sz w:val="24"/>
        </w:rPr>
        <w:t>wodomierzy za</w:t>
      </w:r>
      <w:r>
        <w:rPr>
          <w:spacing w:val="-4"/>
          <w:sz w:val="24"/>
        </w:rPr>
        <w:t xml:space="preserve"> </w:t>
      </w:r>
      <w:r>
        <w:rPr>
          <w:sz w:val="24"/>
        </w:rPr>
        <w:t>zużycie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16"/>
        </w:rPr>
        <w:t>3</w:t>
      </w:r>
      <w:r>
        <w:rPr>
          <w:spacing w:val="18"/>
          <w:position w:val="8"/>
          <w:sz w:val="16"/>
        </w:rPr>
        <w:t xml:space="preserve"> </w:t>
      </w:r>
      <w:r>
        <w:rPr>
          <w:sz w:val="24"/>
        </w:rPr>
        <w:t>wody zgodnie</w:t>
      </w:r>
      <w:r w:rsidR="00423E4D">
        <w:rPr>
          <w:sz w:val="24"/>
        </w:rPr>
        <w:t xml:space="preserve"> z opłatą wskazaną przez </w:t>
      </w:r>
      <w:proofErr w:type="spellStart"/>
      <w:r w:rsidR="00423E4D">
        <w:rPr>
          <w:sz w:val="24"/>
        </w:rPr>
        <w:t>PWiK</w:t>
      </w:r>
      <w:proofErr w:type="spellEnd"/>
      <w:r w:rsidR="00423E4D">
        <w:rPr>
          <w:sz w:val="24"/>
        </w:rPr>
        <w:t xml:space="preserve"> </w:t>
      </w:r>
      <w:r>
        <w:rPr>
          <w:sz w:val="24"/>
        </w:rPr>
        <w:t>w umowie.</w:t>
      </w:r>
      <w:r w:rsidR="00423E4D">
        <w:rPr>
          <w:sz w:val="24"/>
        </w:rPr>
        <w:t xml:space="preserve"> </w:t>
      </w:r>
      <w:r w:rsidR="00423E4D" w:rsidRPr="00423E4D">
        <w:rPr>
          <w:sz w:val="24"/>
        </w:rPr>
        <w:t>Różnicę zużycia wody wynikającą ze wskazań licznika głównego i liczników indywidualnych</w:t>
      </w:r>
      <w:r w:rsidR="00423E4D">
        <w:rPr>
          <w:sz w:val="24"/>
        </w:rPr>
        <w:t xml:space="preserve"> </w:t>
      </w:r>
      <w:r w:rsidR="00423E4D" w:rsidRPr="00423E4D">
        <w:rPr>
          <w:sz w:val="24"/>
        </w:rPr>
        <w:t>pokrywają solidarnie wszyscy działkowcy zgodnie z przepisami obowiązującymi w Stowarzyszeniu.</w:t>
      </w:r>
    </w:p>
    <w:p w:rsidR="000446A8" w:rsidRPr="00AF0F5B" w:rsidRDefault="00D24982" w:rsidP="00AF0F5B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line="276" w:lineRule="auto"/>
        <w:ind w:right="115"/>
        <w:rPr>
          <w:sz w:val="24"/>
        </w:rPr>
        <w:sectPr w:rsidR="000446A8" w:rsidRPr="00AF0F5B">
          <w:type w:val="continuous"/>
          <w:pgSz w:w="11910" w:h="16840"/>
          <w:pgMar w:top="620" w:right="1300" w:bottom="280" w:left="1300" w:header="708" w:footer="708" w:gutter="0"/>
          <w:cols w:space="708"/>
        </w:sectPr>
      </w:pPr>
      <w:r w:rsidRPr="00AF0F5B">
        <w:rPr>
          <w:sz w:val="24"/>
        </w:rPr>
        <w:t>Termin rozliczenia działkowicza z zużytej wody w danym roku kalendarzowym rozpoczyna</w:t>
      </w:r>
      <w:r w:rsidRPr="00AF0F5B">
        <w:rPr>
          <w:spacing w:val="39"/>
          <w:sz w:val="24"/>
        </w:rPr>
        <w:t xml:space="preserve">  </w:t>
      </w:r>
      <w:r w:rsidRPr="00AF0F5B">
        <w:rPr>
          <w:sz w:val="24"/>
        </w:rPr>
        <w:t>się</w:t>
      </w:r>
      <w:r w:rsidRPr="00AF0F5B">
        <w:rPr>
          <w:spacing w:val="40"/>
          <w:sz w:val="24"/>
        </w:rPr>
        <w:t xml:space="preserve">  </w:t>
      </w:r>
      <w:r w:rsidRPr="00AF0F5B">
        <w:rPr>
          <w:sz w:val="24"/>
        </w:rPr>
        <w:t>po</w:t>
      </w:r>
      <w:r w:rsidRPr="00AF0F5B">
        <w:rPr>
          <w:spacing w:val="39"/>
          <w:sz w:val="24"/>
        </w:rPr>
        <w:t xml:space="preserve">  </w:t>
      </w:r>
      <w:r w:rsidRPr="00AF0F5B">
        <w:rPr>
          <w:sz w:val="24"/>
        </w:rPr>
        <w:t>zamknięciu</w:t>
      </w:r>
      <w:r w:rsidRPr="00AF0F5B">
        <w:rPr>
          <w:spacing w:val="40"/>
          <w:sz w:val="24"/>
        </w:rPr>
        <w:t xml:space="preserve">  </w:t>
      </w:r>
      <w:r w:rsidRPr="00AF0F5B">
        <w:rPr>
          <w:sz w:val="24"/>
        </w:rPr>
        <w:t>wody</w:t>
      </w:r>
      <w:r w:rsidRPr="00AF0F5B">
        <w:rPr>
          <w:spacing w:val="38"/>
          <w:sz w:val="24"/>
        </w:rPr>
        <w:t xml:space="preserve">  </w:t>
      </w:r>
      <w:r w:rsidRPr="00AF0F5B">
        <w:rPr>
          <w:sz w:val="24"/>
        </w:rPr>
        <w:t>na</w:t>
      </w:r>
      <w:r w:rsidRPr="00AF0F5B">
        <w:rPr>
          <w:spacing w:val="39"/>
          <w:sz w:val="24"/>
        </w:rPr>
        <w:t xml:space="preserve">  </w:t>
      </w:r>
      <w:r w:rsidRPr="00AF0F5B">
        <w:rPr>
          <w:sz w:val="24"/>
        </w:rPr>
        <w:t>terenie</w:t>
      </w:r>
      <w:r w:rsidRPr="00AF0F5B">
        <w:rPr>
          <w:spacing w:val="39"/>
          <w:sz w:val="24"/>
        </w:rPr>
        <w:t xml:space="preserve">  </w:t>
      </w:r>
      <w:r w:rsidRPr="00AF0F5B">
        <w:rPr>
          <w:sz w:val="24"/>
        </w:rPr>
        <w:t>„Ogrodu”</w:t>
      </w:r>
      <w:r w:rsidR="00AF0F5B">
        <w:rPr>
          <w:sz w:val="24"/>
        </w:rPr>
        <w:t>.</w:t>
      </w:r>
      <w:r w:rsidRPr="00AF0F5B">
        <w:rPr>
          <w:spacing w:val="37"/>
          <w:sz w:val="24"/>
        </w:rPr>
        <w:t xml:space="preserve">  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3"/>
          <w:tab w:val="left" w:pos="836"/>
        </w:tabs>
        <w:spacing w:before="2" w:line="276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 xml:space="preserve">Wszelkie nieprawidłowości oraz usterki związane ze stanem technicznym wodomierza(-y) (szczególnie po okresie zimowym) należy zgłaszać zaraz po rozpoczęciu dostaw wody – </w:t>
      </w:r>
      <w:r w:rsidR="00AF0F5B">
        <w:rPr>
          <w:sz w:val="24"/>
        </w:rPr>
        <w:t>jednak nie później niż do dnia 15</w:t>
      </w:r>
      <w:r>
        <w:rPr>
          <w:sz w:val="24"/>
        </w:rPr>
        <w:t xml:space="preserve"> kwietnia danego roku. </w:t>
      </w:r>
      <w:r>
        <w:rPr>
          <w:sz w:val="24"/>
          <w:u w:val="single"/>
        </w:rPr>
        <w:t>Po tym terminie działkowicz nie będzie rozliczany ze wskazań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wodomierza</w:t>
      </w:r>
      <w:r>
        <w:rPr>
          <w:spacing w:val="-2"/>
          <w:sz w:val="24"/>
        </w:rPr>
        <w:t>.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3"/>
          <w:tab w:val="left" w:pos="836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Działkowicz jest zobowiązany do udostępnienia wodomierza do kontr</w:t>
      </w:r>
      <w:r w:rsidR="00AF0F5B">
        <w:rPr>
          <w:sz w:val="24"/>
        </w:rPr>
        <w:t>oli przedstawicielom Zarządu Stowarzyszenia</w:t>
      </w:r>
      <w:r>
        <w:rPr>
          <w:sz w:val="24"/>
        </w:rPr>
        <w:t xml:space="preserve"> na każde ich żądanie.</w:t>
      </w:r>
    </w:p>
    <w:p w:rsidR="000446A8" w:rsidRDefault="00D24982">
      <w:pPr>
        <w:pStyle w:val="Akapitzlist"/>
        <w:numPr>
          <w:ilvl w:val="0"/>
          <w:numId w:val="1"/>
        </w:numPr>
        <w:tabs>
          <w:tab w:val="left" w:pos="833"/>
          <w:tab w:val="left" w:pos="83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Stwierdzenie przez przedstawicieli Zarządu rażących nieprawidłowości związanych z poborem wody przez działkowicza może stanowić podstawę do wstrzymania</w:t>
      </w:r>
      <w:r>
        <w:rPr>
          <w:spacing w:val="40"/>
          <w:sz w:val="24"/>
        </w:rPr>
        <w:t xml:space="preserve"> </w:t>
      </w:r>
      <w:r>
        <w:rPr>
          <w:sz w:val="24"/>
        </w:rPr>
        <w:t>dostaw</w:t>
      </w:r>
      <w:r>
        <w:rPr>
          <w:spacing w:val="40"/>
          <w:sz w:val="24"/>
        </w:rPr>
        <w:t xml:space="preserve"> </w:t>
      </w:r>
      <w:r>
        <w:rPr>
          <w:sz w:val="24"/>
        </w:rPr>
        <w:t>wody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działki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40"/>
          <w:sz w:val="24"/>
        </w:rPr>
        <w:t xml:space="preserve"> </w:t>
      </w:r>
      <w:r>
        <w:rPr>
          <w:sz w:val="24"/>
        </w:rPr>
        <w:t>wobec</w:t>
      </w:r>
      <w:r>
        <w:rPr>
          <w:spacing w:val="40"/>
          <w:sz w:val="24"/>
        </w:rPr>
        <w:t xml:space="preserve"> </w:t>
      </w:r>
      <w:r>
        <w:rPr>
          <w:sz w:val="24"/>
        </w:rPr>
        <w:t>niego</w:t>
      </w:r>
      <w:r>
        <w:rPr>
          <w:spacing w:val="40"/>
          <w:sz w:val="24"/>
        </w:rPr>
        <w:t xml:space="preserve"> </w:t>
      </w:r>
      <w:r w:rsidR="00A016A2">
        <w:rPr>
          <w:spacing w:val="40"/>
          <w:sz w:val="24"/>
        </w:rPr>
        <w:br/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 w:rsidR="00A016A2">
        <w:rPr>
          <w:sz w:val="24"/>
        </w:rPr>
        <w:t>81 pkt. 5 Regulaminu Stowarzyszenia</w:t>
      </w:r>
      <w:r>
        <w:rPr>
          <w:sz w:val="24"/>
        </w:rPr>
        <w:t>.</w:t>
      </w:r>
    </w:p>
    <w:p w:rsidR="000446A8" w:rsidRDefault="00D24982">
      <w:pPr>
        <w:pStyle w:val="Tekstpodstawowy"/>
        <w:spacing w:before="239"/>
        <w:ind w:left="116"/>
      </w:pPr>
      <w:r>
        <w:rPr>
          <w:u w:val="single"/>
        </w:rPr>
        <w:t>Parametry</w:t>
      </w:r>
      <w:r>
        <w:rPr>
          <w:spacing w:val="-8"/>
          <w:u w:val="single"/>
        </w:rPr>
        <w:t xml:space="preserve"> </w:t>
      </w:r>
      <w:r>
        <w:rPr>
          <w:u w:val="single"/>
        </w:rPr>
        <w:t>montowanego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wodomierza:</w:t>
      </w:r>
    </w:p>
    <w:p w:rsidR="000446A8" w:rsidRDefault="000446A8">
      <w:pPr>
        <w:pStyle w:val="Tekstpodstawowy"/>
        <w:spacing w:before="4"/>
      </w:pPr>
    </w:p>
    <w:p w:rsidR="000446A8" w:rsidRDefault="00D24982">
      <w:pPr>
        <w:pStyle w:val="Tekstpodstawowy"/>
        <w:spacing w:before="1" w:line="484" w:lineRule="auto"/>
        <w:ind w:left="116" w:right="3626"/>
        <w:jc w:val="both"/>
      </w:pPr>
      <w:r>
        <w:t>Nr wodomierza ………………………………………… Stan wodomierza ……………………………………… Rok legalizacji …………………………………………. Założono</w:t>
      </w:r>
      <w:r>
        <w:rPr>
          <w:spacing w:val="-4"/>
        </w:rPr>
        <w:t xml:space="preserve"> </w:t>
      </w:r>
      <w:r>
        <w:t>plombę(-y)</w:t>
      </w:r>
      <w:r>
        <w:rPr>
          <w:spacing w:val="-4"/>
        </w:rPr>
        <w:t xml:space="preserve"> </w:t>
      </w:r>
      <w:r>
        <w:t>szt.</w:t>
      </w:r>
      <w:r>
        <w:rPr>
          <w:spacing w:val="-2"/>
        </w:rPr>
        <w:t xml:space="preserve"> ……nr………………………</w:t>
      </w:r>
    </w:p>
    <w:p w:rsidR="000446A8" w:rsidRDefault="000446A8">
      <w:pPr>
        <w:pStyle w:val="Tekstpodstawowy"/>
      </w:pPr>
    </w:p>
    <w:p w:rsidR="000446A8" w:rsidRDefault="000446A8">
      <w:pPr>
        <w:pStyle w:val="Tekstpodstawowy"/>
      </w:pPr>
    </w:p>
    <w:p w:rsidR="000446A8" w:rsidRDefault="000446A8">
      <w:pPr>
        <w:pStyle w:val="Tekstpodstawowy"/>
      </w:pPr>
    </w:p>
    <w:p w:rsidR="000446A8" w:rsidRDefault="000446A8">
      <w:pPr>
        <w:pStyle w:val="Tekstpodstawowy"/>
      </w:pPr>
    </w:p>
    <w:p w:rsidR="000446A8" w:rsidRDefault="000446A8">
      <w:pPr>
        <w:pStyle w:val="Tekstpodstawowy"/>
      </w:pPr>
    </w:p>
    <w:p w:rsidR="000446A8" w:rsidRDefault="000446A8">
      <w:pPr>
        <w:pStyle w:val="Tekstpodstawowy"/>
      </w:pPr>
    </w:p>
    <w:p w:rsidR="000446A8" w:rsidRDefault="000446A8">
      <w:pPr>
        <w:pStyle w:val="Tekstpodstawowy"/>
      </w:pPr>
    </w:p>
    <w:p w:rsidR="000446A8" w:rsidRDefault="000446A8">
      <w:pPr>
        <w:pStyle w:val="Tekstpodstawowy"/>
        <w:spacing w:before="22"/>
      </w:pPr>
    </w:p>
    <w:p w:rsidR="000446A8" w:rsidRDefault="00D24982">
      <w:pPr>
        <w:tabs>
          <w:tab w:val="left" w:pos="5788"/>
        </w:tabs>
        <w:ind w:left="476"/>
        <w:rPr>
          <w:sz w:val="24"/>
        </w:rPr>
      </w:pPr>
      <w:r>
        <w:rPr>
          <w:spacing w:val="-2"/>
          <w:sz w:val="24"/>
        </w:rPr>
        <w:t>…………………………………..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0446A8" w:rsidRDefault="00D24982">
      <w:pPr>
        <w:tabs>
          <w:tab w:val="left" w:pos="6530"/>
        </w:tabs>
        <w:spacing w:before="54"/>
        <w:ind w:left="639"/>
        <w:rPr>
          <w:rFonts w:ascii="Calibri" w:hAnsi="Calibri"/>
        </w:rPr>
      </w:pPr>
      <w:r>
        <w:rPr>
          <w:rFonts w:ascii="Calibri" w:hAnsi="Calibri"/>
          <w:spacing w:val="-14"/>
        </w:rPr>
        <w:t>podpis</w:t>
      </w:r>
      <w:r>
        <w:rPr>
          <w:rFonts w:ascii="Calibri" w:hAnsi="Calibri"/>
          <w:spacing w:val="23"/>
        </w:rPr>
        <w:t xml:space="preserve"> </w:t>
      </w:r>
      <w:proofErr w:type="spellStart"/>
      <w:r>
        <w:rPr>
          <w:rFonts w:ascii="Calibri" w:hAnsi="Calibri"/>
          <w:spacing w:val="-114"/>
        </w:rPr>
        <w:t>p</w:t>
      </w:r>
      <w:r>
        <w:rPr>
          <w:rFonts w:ascii="Calibri" w:hAnsi="Calibri"/>
          <w:spacing w:val="1"/>
        </w:rPr>
        <w:t>p</w:t>
      </w:r>
      <w:r>
        <w:rPr>
          <w:rFonts w:ascii="Calibri" w:hAnsi="Calibri"/>
          <w:spacing w:val="-75"/>
        </w:rPr>
        <w:t>r</w:t>
      </w:r>
      <w:r>
        <w:rPr>
          <w:rFonts w:ascii="Calibri" w:hAnsi="Calibri"/>
          <w:spacing w:val="1"/>
        </w:rPr>
        <w:t>r</w:t>
      </w:r>
      <w:r>
        <w:rPr>
          <w:rFonts w:ascii="Calibri" w:hAnsi="Calibri"/>
          <w:spacing w:val="-86"/>
        </w:rPr>
        <w:t>z</w:t>
      </w:r>
      <w:r>
        <w:rPr>
          <w:rFonts w:ascii="Calibri" w:hAnsi="Calibri"/>
        </w:rPr>
        <w:t>z</w:t>
      </w:r>
      <w:r>
        <w:rPr>
          <w:rFonts w:ascii="Calibri" w:hAnsi="Calibri"/>
          <w:spacing w:val="2"/>
        </w:rPr>
        <w:t>edstaw</w:t>
      </w:r>
      <w:r>
        <w:rPr>
          <w:rFonts w:ascii="Calibri" w:hAnsi="Calibri"/>
          <w:spacing w:val="-1"/>
        </w:rPr>
        <w:t>i</w:t>
      </w:r>
      <w:r>
        <w:rPr>
          <w:rFonts w:ascii="Calibri" w:hAnsi="Calibri"/>
          <w:spacing w:val="2"/>
        </w:rPr>
        <w:t>ciela</w:t>
      </w:r>
      <w:proofErr w:type="spellEnd"/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4"/>
        </w:rPr>
        <w:t>zarządu</w:t>
      </w:r>
      <w:r>
        <w:rPr>
          <w:rFonts w:ascii="Calibri" w:hAnsi="Calibri"/>
        </w:rPr>
        <w:tab/>
        <w:t>podpis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działkowicza</w:t>
      </w:r>
    </w:p>
    <w:p w:rsidR="000446A8" w:rsidRDefault="000446A8">
      <w:pPr>
        <w:pStyle w:val="Tekstpodstawowy"/>
        <w:rPr>
          <w:rFonts w:ascii="Calibri"/>
        </w:rPr>
      </w:pPr>
    </w:p>
    <w:p w:rsidR="000446A8" w:rsidRDefault="000446A8">
      <w:pPr>
        <w:pStyle w:val="Tekstpodstawowy"/>
        <w:spacing w:before="164"/>
        <w:rPr>
          <w:rFonts w:ascii="Calibri"/>
        </w:rPr>
      </w:pPr>
    </w:p>
    <w:p w:rsidR="000446A8" w:rsidRDefault="00D24982">
      <w:pPr>
        <w:spacing w:line="275" w:lineRule="exact"/>
        <w:ind w:left="5524"/>
        <w:jc w:val="center"/>
        <w:rPr>
          <w:sz w:val="24"/>
        </w:rPr>
      </w:pPr>
      <w:r>
        <w:rPr>
          <w:spacing w:val="-2"/>
          <w:sz w:val="24"/>
        </w:rPr>
        <w:t>…………………………………..</w:t>
      </w:r>
    </w:p>
    <w:p w:rsidR="000446A8" w:rsidRDefault="00D24982">
      <w:pPr>
        <w:spacing w:line="268" w:lineRule="exact"/>
        <w:ind w:left="5524" w:right="1"/>
        <w:jc w:val="center"/>
        <w:rPr>
          <w:rFonts w:ascii="Calibri"/>
          <w:spacing w:val="-2"/>
        </w:rPr>
      </w:pPr>
      <w:r>
        <w:rPr>
          <w:rFonts w:ascii="Calibri"/>
        </w:rPr>
        <w:t>nr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telefonu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kontaktowego</w:t>
      </w: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</w:p>
    <w:p w:rsidR="00A016A2" w:rsidRDefault="00A016A2" w:rsidP="00AF0F5B">
      <w:pPr>
        <w:spacing w:line="268" w:lineRule="exact"/>
        <w:ind w:right="1"/>
        <w:rPr>
          <w:rFonts w:ascii="Calibri"/>
          <w:spacing w:val="-2"/>
        </w:rPr>
      </w:pPr>
    </w:p>
    <w:p w:rsidR="00A016A2" w:rsidRDefault="00A016A2" w:rsidP="00AF0F5B">
      <w:pPr>
        <w:spacing w:line="268" w:lineRule="exact"/>
        <w:ind w:right="1"/>
        <w:rPr>
          <w:rFonts w:ascii="Calibri"/>
          <w:spacing w:val="-2"/>
        </w:rPr>
      </w:pPr>
    </w:p>
    <w:p w:rsidR="00A016A2" w:rsidRDefault="00A016A2" w:rsidP="00AF0F5B">
      <w:pPr>
        <w:spacing w:line="268" w:lineRule="exact"/>
        <w:ind w:right="1"/>
        <w:rPr>
          <w:rFonts w:ascii="Calibri"/>
          <w:spacing w:val="-2"/>
        </w:rPr>
      </w:pPr>
    </w:p>
    <w:p w:rsidR="00A016A2" w:rsidRDefault="00A016A2" w:rsidP="00AF0F5B">
      <w:pPr>
        <w:spacing w:line="268" w:lineRule="exact"/>
        <w:ind w:right="1"/>
        <w:rPr>
          <w:rFonts w:ascii="Calibri"/>
          <w:spacing w:val="-2"/>
        </w:rPr>
      </w:pPr>
    </w:p>
    <w:p w:rsidR="00A016A2" w:rsidRDefault="00A016A2" w:rsidP="00AF0F5B">
      <w:pPr>
        <w:spacing w:line="268" w:lineRule="exact"/>
        <w:ind w:right="1"/>
        <w:rPr>
          <w:rFonts w:ascii="Calibri"/>
          <w:spacing w:val="-2"/>
        </w:rPr>
      </w:pPr>
    </w:p>
    <w:p w:rsidR="00A016A2" w:rsidRDefault="00A016A2" w:rsidP="00AF0F5B">
      <w:pPr>
        <w:spacing w:line="268" w:lineRule="exact"/>
        <w:ind w:right="1"/>
        <w:rPr>
          <w:rFonts w:ascii="Calibri"/>
          <w:spacing w:val="-2"/>
        </w:rPr>
      </w:pPr>
    </w:p>
    <w:p w:rsidR="00AF0F5B" w:rsidRDefault="00AF0F5B" w:rsidP="00AF0F5B">
      <w:pPr>
        <w:spacing w:line="268" w:lineRule="exact"/>
        <w:ind w:right="1"/>
        <w:rPr>
          <w:rFonts w:ascii="Calibri"/>
          <w:spacing w:val="-2"/>
        </w:rPr>
      </w:pPr>
      <w:bookmarkStart w:id="0" w:name="_GoBack"/>
      <w:bookmarkEnd w:id="0"/>
    </w:p>
    <w:sectPr w:rsidR="00AF0F5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65DC2"/>
    <w:multiLevelType w:val="hybridMultilevel"/>
    <w:tmpl w:val="31421BE8"/>
    <w:lvl w:ilvl="0" w:tplc="F832494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145A1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C007D4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D104D6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84A13E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DCD85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2726D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056448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57CA64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6A8"/>
    <w:rsid w:val="000446A8"/>
    <w:rsid w:val="001875B2"/>
    <w:rsid w:val="003032A7"/>
    <w:rsid w:val="00423E4D"/>
    <w:rsid w:val="008632CB"/>
    <w:rsid w:val="00A016A2"/>
    <w:rsid w:val="00AF0F5B"/>
    <w:rsid w:val="00D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359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ql-align-center">
    <w:name w:val="ql-align-center"/>
    <w:basedOn w:val="Normalny"/>
    <w:rsid w:val="00AF0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F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0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l-align-justify">
    <w:name w:val="ql-align-justify"/>
    <w:basedOn w:val="Normalny"/>
    <w:rsid w:val="00AF0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E4D"/>
    <w:rPr>
      <w:rFonts w:ascii="Tahoma" w:eastAsia="Ari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359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ql-align-center">
    <w:name w:val="ql-align-center"/>
    <w:basedOn w:val="Normalny"/>
    <w:rsid w:val="00AF0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F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0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l-align-justify">
    <w:name w:val="ql-align-justify"/>
    <w:basedOn w:val="Normalny"/>
    <w:rsid w:val="00AF0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E4D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i Kasia</dc:creator>
  <cp:lastModifiedBy>NOWE</cp:lastModifiedBy>
  <cp:revision>3</cp:revision>
  <cp:lastPrinted>2024-04-29T06:53:00Z</cp:lastPrinted>
  <dcterms:created xsi:type="dcterms:W3CDTF">2024-04-12T10:09:00Z</dcterms:created>
  <dcterms:modified xsi:type="dcterms:W3CDTF">2024-04-29T06:56:00Z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2016</vt:lpwstr>
  </property>
</Properties>
</file>